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1894F" w14:textId="77777777" w:rsidR="009A3624" w:rsidRPr="00492085" w:rsidRDefault="009A3624" w:rsidP="009A3624">
      <w:pPr>
        <w:pStyle w:val="Nagwek1"/>
        <w:spacing w:after="240"/>
        <w:rPr>
          <w:rFonts w:cstheme="minorHAnsi"/>
          <w:szCs w:val="28"/>
        </w:rPr>
      </w:pPr>
      <w:r w:rsidRPr="00492085">
        <w:rPr>
          <w:rFonts w:cstheme="minorHAnsi"/>
          <w:szCs w:val="28"/>
        </w:rPr>
        <w:t>Klauzula Informacyjna Monitoring</w:t>
      </w:r>
    </w:p>
    <w:p w14:paraId="1A4DA220" w14:textId="3298CD5A" w:rsidR="009A3624" w:rsidRPr="00492085" w:rsidRDefault="009A3624" w:rsidP="00492085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492085">
        <w:rPr>
          <w:rFonts w:cstheme="minorHAnsi"/>
          <w:sz w:val="24"/>
          <w:szCs w:val="24"/>
        </w:rPr>
        <w:t>Administratorem systemu monitoringu jest Akademia Nauk Stosowanych im. Jana Amosa Komeńskiego w Lesznie mieszcząca się przy ul. Adama Mickiewicza 5</w:t>
      </w:r>
      <w:r w:rsidR="00CC7539">
        <w:rPr>
          <w:rFonts w:cstheme="minorHAnsi"/>
          <w:sz w:val="24"/>
          <w:szCs w:val="24"/>
        </w:rPr>
        <w:t xml:space="preserve"> w Lesznie</w:t>
      </w:r>
      <w:r w:rsidRPr="00492085">
        <w:rPr>
          <w:rFonts w:cstheme="minorHAnsi"/>
          <w:sz w:val="24"/>
          <w:szCs w:val="24"/>
        </w:rPr>
        <w:t>.</w:t>
      </w:r>
    </w:p>
    <w:p w14:paraId="2F515402" w14:textId="534B9738" w:rsidR="009A3624" w:rsidRPr="00492085" w:rsidRDefault="009A3624" w:rsidP="00492085">
      <w:pPr>
        <w:pStyle w:val="Akapitzlist"/>
        <w:numPr>
          <w:ilvl w:val="0"/>
          <w:numId w:val="2"/>
        </w:numPr>
        <w:spacing w:line="360" w:lineRule="auto"/>
        <w:rPr>
          <w:rStyle w:val="Hipercze"/>
          <w:color w:val="auto"/>
          <w:sz w:val="24"/>
          <w:szCs w:val="24"/>
          <w:u w:val="none"/>
        </w:rPr>
      </w:pPr>
      <w:r w:rsidRPr="00492085">
        <w:rPr>
          <w:rFonts w:cstheme="minorHAnsi"/>
          <w:sz w:val="24"/>
          <w:szCs w:val="24"/>
        </w:rPr>
        <w:t xml:space="preserve">Administrator wyznaczył Inspektora Ochrony Danych Osobowych z którym można skontaktować się pod adresem e-mail </w:t>
      </w:r>
      <w:hyperlink r:id="rId5" w:history="1">
        <w:r w:rsidRPr="00492085">
          <w:rPr>
            <w:rStyle w:val="Hipercze"/>
            <w:rFonts w:cstheme="minorHAnsi"/>
            <w:sz w:val="24"/>
            <w:szCs w:val="24"/>
          </w:rPr>
          <w:t>iodo@ansleszno.pl</w:t>
        </w:r>
      </w:hyperlink>
    </w:p>
    <w:p w14:paraId="5E1094E9" w14:textId="77777777" w:rsidR="009A3624" w:rsidRPr="00492085" w:rsidRDefault="009A3624" w:rsidP="00492085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492085">
        <w:rPr>
          <w:rFonts w:cstheme="minorHAnsi"/>
          <w:sz w:val="24"/>
          <w:szCs w:val="24"/>
        </w:rPr>
        <w:t>Monitoring stosowany jest w celu zapewnienia bezpieczeństwa na terenie monitorowanym oraz ochrony mienia (art.6 ust.1 lit. c, e RODO w związku z art. 50 Ustawy Prawo o szkolnictwie wyższym i nauce, oraz art. 22² §1 ustawy z dnia 26 czerwca 1974. – Kodeks pracy)</w:t>
      </w:r>
    </w:p>
    <w:p w14:paraId="3D2D93B9" w14:textId="77777777" w:rsidR="009A3624" w:rsidRPr="00492085" w:rsidRDefault="009A3624" w:rsidP="00492085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492085">
        <w:rPr>
          <w:rFonts w:cstheme="minorHAnsi"/>
          <w:color w:val="000000" w:themeColor="text1"/>
          <w:sz w:val="24"/>
          <w:szCs w:val="24"/>
        </w:rPr>
        <w:t>Monitoringiem objęty jest cały teren zewnętrzny Akademii Nauk Stosowanych oraz ciągi komunikacyjne w budynkach ANS.</w:t>
      </w:r>
    </w:p>
    <w:p w14:paraId="1888FB53" w14:textId="77777777" w:rsidR="009A3624" w:rsidRPr="00492085" w:rsidRDefault="009A3624" w:rsidP="00492085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492085">
        <w:rPr>
          <w:rFonts w:cstheme="minorHAnsi"/>
          <w:color w:val="000000" w:themeColor="text1"/>
          <w:sz w:val="24"/>
          <w:szCs w:val="24"/>
        </w:rPr>
        <w:t>Zapis z monitoringu przechowywany jest przez okres do 3 miesięcy.</w:t>
      </w:r>
    </w:p>
    <w:p w14:paraId="5A1E4DD5" w14:textId="77777777" w:rsidR="009A3624" w:rsidRPr="00492085" w:rsidRDefault="009A3624" w:rsidP="00492085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492085">
        <w:rPr>
          <w:rFonts w:cstheme="minorHAnsi"/>
          <w:color w:val="000000" w:themeColor="text1"/>
          <w:sz w:val="24"/>
          <w:szCs w:val="24"/>
        </w:rPr>
        <w:t>Dane zarejestrowane przez system monitoringu są udostępniane podmiotom działającym na zlecenie Administratora, z którymi zawarte zostały umowy powierzenia, w szczególności firmie zajmującej się ochroną ludzi i mienia na terenie ANS, lub innym podmiotom uprawionym - wyłącznie na podstawie obowiązujących przepisów prawa.</w:t>
      </w:r>
    </w:p>
    <w:p w14:paraId="579CC470" w14:textId="77777777" w:rsidR="009A3624" w:rsidRPr="00492085" w:rsidRDefault="009A3624" w:rsidP="00492085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492085">
        <w:rPr>
          <w:rFonts w:cstheme="minorHAnsi"/>
          <w:color w:val="000000" w:themeColor="text1"/>
          <w:sz w:val="24"/>
          <w:szCs w:val="24"/>
        </w:rPr>
        <w:t>Zebrane dane nie są przekazywane do państwa trzeciego lub organizacji międzynarodowej.</w:t>
      </w:r>
    </w:p>
    <w:p w14:paraId="3428D148" w14:textId="785DC006" w:rsidR="009A3624" w:rsidRPr="00492085" w:rsidRDefault="009A3624" w:rsidP="00492085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492085">
        <w:rPr>
          <w:rFonts w:cstheme="minorHAnsi"/>
          <w:sz w:val="24"/>
          <w:szCs w:val="24"/>
        </w:rPr>
        <w:t>Zebrane dane osobowe nie podlegają zautomatyzowanemu podejmowaniu decyzji, w tym profilowaniu.</w:t>
      </w:r>
    </w:p>
    <w:p w14:paraId="1CF193C5" w14:textId="77777777" w:rsidR="009A3624" w:rsidRPr="00492085" w:rsidRDefault="009A3624" w:rsidP="00492085">
      <w:pPr>
        <w:pStyle w:val="Akapitzlist"/>
        <w:numPr>
          <w:ilvl w:val="0"/>
          <w:numId w:val="2"/>
        </w:numPr>
        <w:spacing w:after="200" w:line="360" w:lineRule="auto"/>
        <w:rPr>
          <w:sz w:val="24"/>
          <w:szCs w:val="24"/>
        </w:rPr>
      </w:pPr>
      <w:r w:rsidRPr="00492085">
        <w:rPr>
          <w:rFonts w:cstheme="minorHAnsi"/>
          <w:sz w:val="24"/>
          <w:szCs w:val="24"/>
        </w:rPr>
        <w:t xml:space="preserve">Osoba zarejestrowana przez system monitoringu ma prawo dostępu do swoich danych, </w:t>
      </w:r>
      <w:r w:rsidRPr="00492085">
        <w:rPr>
          <w:sz w:val="24"/>
          <w:szCs w:val="24"/>
        </w:rPr>
        <w:t>ograniczenia przetwarzania, przeniesienia danych o ile nie narusza to praw i wolności innych osób.</w:t>
      </w:r>
    </w:p>
    <w:p w14:paraId="55C55138" w14:textId="2595E933" w:rsidR="008B0775" w:rsidRPr="00492085" w:rsidRDefault="009A3624" w:rsidP="009A3624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492085">
        <w:rPr>
          <w:rFonts w:cstheme="minorHAnsi"/>
          <w:sz w:val="24"/>
          <w:szCs w:val="24"/>
        </w:rPr>
        <w:t>Osobie zarejestrowanej przez system monitoringu przysługuje prawo do wniesienia skargi do Prezesa Urzędu Ochrony Danych Osobowych.</w:t>
      </w:r>
    </w:p>
    <w:sectPr w:rsidR="008B0775" w:rsidRPr="00492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D6DD5"/>
    <w:multiLevelType w:val="hybridMultilevel"/>
    <w:tmpl w:val="7AE2A7AC"/>
    <w:lvl w:ilvl="0" w:tplc="B502819E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6405E"/>
    <w:multiLevelType w:val="hybridMultilevel"/>
    <w:tmpl w:val="571C4F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E11"/>
    <w:rsid w:val="00045E0F"/>
    <w:rsid w:val="00072AFC"/>
    <w:rsid w:val="000A6E9C"/>
    <w:rsid w:val="000C29AF"/>
    <w:rsid w:val="000C2CC8"/>
    <w:rsid w:val="000C5E11"/>
    <w:rsid w:val="001118F8"/>
    <w:rsid w:val="0017337A"/>
    <w:rsid w:val="00173463"/>
    <w:rsid w:val="00195F98"/>
    <w:rsid w:val="001A25F6"/>
    <w:rsid w:val="001C1209"/>
    <w:rsid w:val="001D02E1"/>
    <w:rsid w:val="00260207"/>
    <w:rsid w:val="00274CF8"/>
    <w:rsid w:val="002869B0"/>
    <w:rsid w:val="00356116"/>
    <w:rsid w:val="003665C7"/>
    <w:rsid w:val="003E4780"/>
    <w:rsid w:val="0047445C"/>
    <w:rsid w:val="00492085"/>
    <w:rsid w:val="005C0224"/>
    <w:rsid w:val="0069394A"/>
    <w:rsid w:val="00740540"/>
    <w:rsid w:val="007845C5"/>
    <w:rsid w:val="007E78C7"/>
    <w:rsid w:val="008B0775"/>
    <w:rsid w:val="008B67FC"/>
    <w:rsid w:val="008D625A"/>
    <w:rsid w:val="0099024A"/>
    <w:rsid w:val="009A3624"/>
    <w:rsid w:val="009F2F15"/>
    <w:rsid w:val="00AE7751"/>
    <w:rsid w:val="00B305A3"/>
    <w:rsid w:val="00BE2966"/>
    <w:rsid w:val="00BE44F3"/>
    <w:rsid w:val="00C23937"/>
    <w:rsid w:val="00CC7539"/>
    <w:rsid w:val="00CF369C"/>
    <w:rsid w:val="00D505B6"/>
    <w:rsid w:val="00E203B8"/>
    <w:rsid w:val="00EE6FB1"/>
    <w:rsid w:val="00EF177C"/>
    <w:rsid w:val="00FC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90627"/>
  <w15:chartTrackingRefBased/>
  <w15:docId w15:val="{8D8AA215-1FAE-46EA-8A97-370BFF247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624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92085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394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394A"/>
    <w:rPr>
      <w:color w:val="0563C1" w:themeColor="hyperlink"/>
      <w:u w:val="single"/>
    </w:rPr>
  </w:style>
  <w:style w:type="paragraph" w:customStyle="1" w:styleId="Default">
    <w:name w:val="Default"/>
    <w:rsid w:val="006939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92085"/>
    <w:rPr>
      <w:rFonts w:eastAsiaTheme="majorEastAsia" w:cstheme="majorBidi"/>
      <w:b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2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anslesz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Leszno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monitoring</dc:title>
  <dc:subject/>
  <dc:creator>Anna Myrna</dc:creator>
  <cp:keywords/>
  <dc:description/>
  <cp:lastModifiedBy>Ludmiła Grzegorzewska</cp:lastModifiedBy>
  <cp:revision>4</cp:revision>
  <dcterms:created xsi:type="dcterms:W3CDTF">2026-02-25T09:22:00Z</dcterms:created>
  <dcterms:modified xsi:type="dcterms:W3CDTF">2026-02-25T11:17:00Z</dcterms:modified>
</cp:coreProperties>
</file>